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7C18" w:rsidRDefault="00AB7C18"/>
    <w:p w:rsidR="00AB7C18" w:rsidRDefault="00E71E69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 di testo 1" o:spid="_x0000_s1026" type="#_x0000_t202" style="position:absolute;margin-left:-8.95pt;margin-top:-62.95pt;width:467.6pt;height:593.6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" filled="f" stroked="f" strokeweight="0">
            <v:textbox>
              <w:txbxContent>
                <w:p w:rsidR="00F22A66" w:rsidRDefault="00F22A66" w:rsidP="00D05176">
                  <w:pPr>
                    <w:rPr>
                      <w:b/>
                      <w:u w:val="single"/>
                    </w:rPr>
                  </w:pPr>
                  <w:r w:rsidRPr="00E8069F">
                    <w:rPr>
                      <w:b/>
                      <w:u w:val="single"/>
                    </w:rPr>
                    <w:t>SCHEDA IMMOBILE</w:t>
                  </w:r>
                </w:p>
                <w:p w:rsidR="00F22A66" w:rsidRDefault="00F22A66" w:rsidP="00D05176">
                  <w:pPr>
                    <w:rPr>
                      <w:b/>
                      <w:u w:val="single"/>
                    </w:rPr>
                  </w:pPr>
                </w:p>
                <w:p w:rsidR="00F22A66" w:rsidRDefault="00F22A66" w:rsidP="00D05176">
                  <w:pPr>
                    <w:rPr>
                      <w:b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BF"/>
                  </w:tblPr>
                  <w:tblGrid>
                    <w:gridCol w:w="4220"/>
                    <w:gridCol w:w="4220"/>
                  </w:tblGrid>
                  <w:tr w:rsidR="00F22A66" w:rsidRPr="00002224">
                    <w:tc>
                      <w:tcPr>
                        <w:tcW w:w="4220" w:type="dxa"/>
                      </w:tcPr>
                      <w:p w:rsidR="00F22A66" w:rsidRPr="00266BF0" w:rsidRDefault="00F22A6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Indirizzo: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F22A66" w:rsidRPr="00F22A66" w:rsidRDefault="00F22A6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Earl’s Court Road</w:t>
                        </w:r>
                      </w:p>
                    </w:tc>
                  </w:tr>
                  <w:tr w:rsidR="00F22A66" w:rsidRPr="00002224">
                    <w:tc>
                      <w:tcPr>
                        <w:tcW w:w="4220" w:type="dxa"/>
                      </w:tcPr>
                      <w:p w:rsidR="00F22A66" w:rsidRPr="00266BF0" w:rsidRDefault="00F22A6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Area: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F22A66" w:rsidRPr="00F22A66" w:rsidRDefault="00F22A6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Earl’s Court</w:t>
                        </w:r>
                      </w:p>
                    </w:tc>
                  </w:tr>
                  <w:tr w:rsidR="00F22A66" w:rsidRPr="00002224">
                    <w:tc>
                      <w:tcPr>
                        <w:tcW w:w="4220" w:type="dxa"/>
                      </w:tcPr>
                      <w:p w:rsidR="00F22A66" w:rsidRPr="00266BF0" w:rsidRDefault="00F22A6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Traduzione in italiano: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F22A66" w:rsidRPr="00F22A66" w:rsidRDefault="00F22A66" w:rsidP="00F22A66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Appartamento studio totalmente ristrutturato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con c</w:t>
                        </w: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ura. Zona giorno con cucina a vista,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ripost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iglio, bagno con doccia e soppal</w:t>
                        </w: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co dove è stata ricavata la camera da letto. </w:t>
                        </w:r>
                      </w:p>
                      <w:p w:rsidR="00F22A66" w:rsidRPr="00F22A66" w:rsidRDefault="002A3814" w:rsidP="00F22A66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Le fermate metro più vic</w:t>
                        </w:r>
                        <w:r w:rsidR="00F22A66"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ine sono quelle di  Earl’s Court a due minuti a piedi e West Brompton e le line metropolitane sono la Piccadilly Line e la District.</w:t>
                        </w:r>
                      </w:p>
                      <w:p w:rsidR="00F22A66" w:rsidRPr="00F22A66" w:rsidRDefault="00F22A66" w:rsidP="00F22A66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  <w:tr w:rsidR="00F22A66" w:rsidRPr="00002224">
                    <w:tc>
                      <w:tcPr>
                        <w:tcW w:w="4220" w:type="dxa"/>
                      </w:tcPr>
                      <w:p w:rsidR="00F22A66" w:rsidRPr="003214C4" w:rsidRDefault="00F22A66">
                        <w:pPr>
                          <w:rPr>
                            <w:rFonts w:ascii="Arial" w:hAnsi="Arial" w:cs="Arial"/>
                          </w:rPr>
                        </w:pPr>
                        <w:r w:rsidRPr="003214C4">
                          <w:rPr>
                            <w:rFonts w:ascii="Arial" w:hAnsi="Arial" w:cs="Arial"/>
                          </w:rPr>
                          <w:t>Traduzione in inglese: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F22A66" w:rsidRPr="00F22A66" w:rsidRDefault="00F22A66" w:rsidP="00F22A6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A bright and stylish studio flat located on the first floor and situated moments from the amenities of Earls Court and Kensington, and Earls Court station.</w:t>
                        </w:r>
                      </w:p>
                      <w:p w:rsidR="00F22A66" w:rsidRPr="00F22A66" w:rsidRDefault="00F22A66" w:rsidP="00F22A66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Fanastic studio flat in period conversion</w:t>
                        </w:r>
                      </w:p>
                      <w:p w:rsidR="00F22A66" w:rsidRPr="00F22A66" w:rsidRDefault="00F22A66" w:rsidP="00F22A66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Spacious studio room with sash window</w:t>
                        </w:r>
                      </w:p>
                      <w:p w:rsidR="00F22A66" w:rsidRPr="00F22A66" w:rsidRDefault="00F22A66" w:rsidP="00F22A66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Modern open-plan kitchen</w:t>
                        </w:r>
                      </w:p>
                      <w:p w:rsidR="00F22A66" w:rsidRPr="00F22A66" w:rsidRDefault="00F22A66" w:rsidP="00F22A66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Mezzanine sleeping area</w:t>
                        </w:r>
                      </w:p>
                      <w:p w:rsidR="00F22A66" w:rsidRPr="00F22A66" w:rsidRDefault="00F22A66" w:rsidP="00F22A66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Stylish shower room with storage</w:t>
                        </w:r>
                      </w:p>
                      <w:p w:rsidR="00F22A66" w:rsidRPr="00F22A66" w:rsidRDefault="00F22A66" w:rsidP="00F22A66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Beautifully presented and underfloor heating</w:t>
                        </w:r>
                      </w:p>
                      <w:p w:rsidR="00F22A66" w:rsidRPr="00F22A66" w:rsidRDefault="00F22A66" w:rsidP="00F22A66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Excellent location close to amenities</w:t>
                        </w:r>
                      </w:p>
                      <w:p w:rsidR="00F22A66" w:rsidRPr="00F22A66" w:rsidRDefault="00F22A66" w:rsidP="00F22A66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  <w:tr w:rsidR="00F22A66" w:rsidRPr="00002224">
                    <w:tc>
                      <w:tcPr>
                        <w:tcW w:w="4220" w:type="dxa"/>
                      </w:tcPr>
                      <w:p w:rsidR="00F22A66" w:rsidRPr="00266BF0" w:rsidRDefault="00F22A6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Prezzo in £: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F22A66" w:rsidRPr="00F22A66" w:rsidRDefault="00F22A6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325,000</w:t>
                        </w:r>
                      </w:p>
                    </w:tc>
                  </w:tr>
                  <w:tr w:rsidR="00F22A66" w:rsidRPr="00002224">
                    <w:tc>
                      <w:tcPr>
                        <w:tcW w:w="4220" w:type="dxa"/>
                      </w:tcPr>
                      <w:p w:rsidR="00F22A66" w:rsidRPr="00266BF0" w:rsidRDefault="00F22A6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Camere da letto: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F22A66" w:rsidRPr="00F22A66" w:rsidRDefault="00F22A6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F22A66" w:rsidRPr="00002224">
                    <w:tc>
                      <w:tcPr>
                        <w:tcW w:w="4220" w:type="dxa"/>
                      </w:tcPr>
                      <w:p w:rsidR="00F22A66" w:rsidRPr="00266BF0" w:rsidRDefault="00F22A6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Bagni: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F22A66" w:rsidRPr="00F22A66" w:rsidRDefault="00F22A6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F22A66" w:rsidRPr="00002224">
                    <w:tc>
                      <w:tcPr>
                        <w:tcW w:w="4220" w:type="dxa"/>
                      </w:tcPr>
                      <w:p w:rsidR="00F22A66" w:rsidRPr="00266BF0" w:rsidRDefault="00F22A6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Tenure: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F22A66" w:rsidRPr="00F22A66" w:rsidRDefault="00F22A6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LEASEHOLD</w:t>
                        </w:r>
                      </w:p>
                    </w:tc>
                  </w:tr>
                  <w:tr w:rsidR="00F22A66" w:rsidRPr="00002224">
                    <w:tc>
                      <w:tcPr>
                        <w:tcW w:w="4220" w:type="dxa"/>
                      </w:tcPr>
                      <w:p w:rsidR="00F22A66" w:rsidRPr="00266BF0" w:rsidRDefault="00F22A66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Rivalutazione zona ultimo anno: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F22A66" w:rsidRPr="00F22A66" w:rsidRDefault="002A3814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14,28</w:t>
                        </w:r>
                        <w:r w:rsidR="00F22A66" w:rsidRPr="00F22A66">
                          <w:rPr>
                            <w:rFonts w:ascii="Arial" w:hAnsi="Arial" w:cs="Arial"/>
                            <w:color w:val="000000" w:themeColor="text1"/>
                          </w:rPr>
                          <w:t>%</w:t>
                        </w:r>
                      </w:p>
                    </w:tc>
                  </w:tr>
                </w:tbl>
                <w:p w:rsidR="00F22A66" w:rsidRPr="007D344B" w:rsidRDefault="00F22A66" w:rsidP="00D05176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Pr="00AB7C18" w:rsidRDefault="00AB7C18" w:rsidP="00AB7C18"/>
    <w:p w:rsidR="00AB7C18" w:rsidRDefault="00AB7C18" w:rsidP="00AB7C18"/>
    <w:p w:rsidR="00AB7C18" w:rsidRDefault="00AB7C18" w:rsidP="00AB7C18"/>
    <w:p w:rsidR="009358EB" w:rsidRPr="00AB7C18" w:rsidRDefault="009358EB" w:rsidP="00AB7C18">
      <w:pPr>
        <w:tabs>
          <w:tab w:val="left" w:pos="2656"/>
        </w:tabs>
      </w:pPr>
      <w:bookmarkStart w:id="0" w:name="_GoBack"/>
      <w:bookmarkEnd w:id="0"/>
    </w:p>
    <w:sectPr w:rsidR="009358EB" w:rsidRPr="00AB7C18" w:rsidSect="009358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283"/>
  <w:characterSpacingControl w:val="doNotCompress"/>
  <w:savePreviewPicture/>
  <w:compat>
    <w:useFELayout/>
  </w:compat>
  <w:rsids>
    <w:rsidRoot w:val="00D05176"/>
    <w:rsid w:val="002A3814"/>
    <w:rsid w:val="009358EB"/>
    <w:rsid w:val="00AB7C18"/>
    <w:rsid w:val="00CF6DB6"/>
    <w:rsid w:val="00D05176"/>
    <w:rsid w:val="00E71E69"/>
    <w:rsid w:val="00F22A6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E6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</Words>
  <Characters>40</Characters>
  <Application>Microsoft Word 12.0.0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Salerno</dc:creator>
  <cp:keywords/>
  <dc:description/>
  <cp:lastModifiedBy>Simone Ventura</cp:lastModifiedBy>
  <cp:revision>3</cp:revision>
  <dcterms:created xsi:type="dcterms:W3CDTF">2014-11-29T11:27:00Z</dcterms:created>
  <dcterms:modified xsi:type="dcterms:W3CDTF">2014-12-03T18:41:00Z</dcterms:modified>
</cp:coreProperties>
</file>